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A9" w:rsidRDefault="006260A9">
      <w:pPr>
        <w:spacing w:line="300" w:lineRule="exact"/>
        <w:jc w:val="left"/>
        <w:rPr>
          <w:rFonts w:ascii="黑体" w:eastAsia="黑体" w:hAnsi="宋体" w:cs="黑体"/>
          <w:spacing w:val="38"/>
          <w:sz w:val="32"/>
          <w:szCs w:val="32"/>
        </w:rPr>
      </w:pPr>
    </w:p>
    <w:p w:rsidR="006260A9" w:rsidRDefault="006260A9">
      <w:pPr>
        <w:spacing w:line="500" w:lineRule="exact"/>
        <w:jc w:val="left"/>
        <w:rPr>
          <w:rFonts w:ascii="黑体" w:eastAsia="黑体" w:hAnsi="宋体" w:cs="黑体"/>
          <w:spacing w:val="38"/>
          <w:sz w:val="32"/>
          <w:szCs w:val="32"/>
        </w:rPr>
      </w:pPr>
    </w:p>
    <w:p w:rsidR="006260A9" w:rsidRDefault="006260A9">
      <w:pPr>
        <w:spacing w:line="500" w:lineRule="exact"/>
        <w:jc w:val="left"/>
        <w:rPr>
          <w:rFonts w:ascii="黑体" w:eastAsia="黑体" w:hAnsi="宋体" w:cs="黑体"/>
          <w:spacing w:val="38"/>
          <w:sz w:val="32"/>
          <w:szCs w:val="32"/>
        </w:rPr>
      </w:pPr>
    </w:p>
    <w:p w:rsidR="006260A9" w:rsidRDefault="006260A9">
      <w:pPr>
        <w:jc w:val="left"/>
        <w:rPr>
          <w:rFonts w:ascii="仿宋_GB2312" w:eastAsia="仿宋_GB2312" w:hAnsi="宋体" w:cs="仿宋_GB2312"/>
          <w:color w:val="FF0000"/>
          <w:spacing w:val="38"/>
          <w:szCs w:val="21"/>
        </w:rPr>
      </w:pPr>
    </w:p>
    <w:p w:rsidR="006260A9" w:rsidRDefault="006260A9">
      <w:pPr>
        <w:jc w:val="center"/>
        <w:rPr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FF0000"/>
          <w:spacing w:val="38"/>
          <w:sz w:val="84"/>
          <w:szCs w:val="84"/>
        </w:rPr>
        <w:t>河北省财政厅文件</w:t>
      </w:r>
    </w:p>
    <w:p w:rsidR="006260A9" w:rsidRDefault="006260A9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 w:cs="仿宋_GB2312"/>
          <w:bCs/>
          <w:sz w:val="32"/>
          <w:szCs w:val="32"/>
        </w:rPr>
      </w:pPr>
    </w:p>
    <w:p w:rsidR="006260A9" w:rsidRDefault="006260A9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 w:cs="仿宋_GB2312"/>
          <w:bCs/>
          <w:sz w:val="32"/>
          <w:szCs w:val="32"/>
        </w:rPr>
      </w:pPr>
    </w:p>
    <w:p w:rsidR="006260A9" w:rsidRDefault="006260A9">
      <w:pPr>
        <w:tabs>
          <w:tab w:val="left" w:pos="8820"/>
        </w:tabs>
        <w:spacing w:line="580" w:lineRule="exact"/>
        <w:jc w:val="center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Cs/>
          <w:sz w:val="32"/>
          <w:szCs w:val="32"/>
        </w:rPr>
        <w:t>冀财预</w:t>
      </w:r>
      <w:r w:rsidRPr="0046451C">
        <w:rPr>
          <w:rFonts w:ascii="Times New Roman" w:eastAsia="仿宋_GB2312" w:hAnsi="Times New Roman" w:hint="eastAsia"/>
          <w:sz w:val="32"/>
          <w:szCs w:val="32"/>
        </w:rPr>
        <w:t>〔</w:t>
      </w:r>
      <w:r w:rsidRPr="0046451C">
        <w:rPr>
          <w:rFonts w:ascii="Times New Roman" w:eastAsia="仿宋_GB2312" w:hAnsi="Times New Roman"/>
          <w:sz w:val="32"/>
          <w:szCs w:val="32"/>
        </w:rPr>
        <w:t>20</w:t>
      </w:r>
      <w:r w:rsidR="00CF74AE" w:rsidRPr="0046451C">
        <w:rPr>
          <w:rFonts w:ascii="Times New Roman" w:eastAsia="仿宋_GB2312" w:hAnsi="Times New Roman" w:hint="eastAsia"/>
          <w:sz w:val="32"/>
          <w:szCs w:val="32"/>
        </w:rPr>
        <w:t>20</w:t>
      </w:r>
      <w:r w:rsidRPr="0046451C">
        <w:rPr>
          <w:rFonts w:ascii="Times New Roman" w:eastAsia="仿宋_GB2312" w:hAnsi="Times New Roman" w:hint="eastAsia"/>
          <w:sz w:val="32"/>
          <w:szCs w:val="32"/>
        </w:rPr>
        <w:t>〕</w:t>
      </w:r>
      <w:r w:rsidR="00651542"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仿宋_GB2312" w:eastAsia="仿宋_GB2312" w:hAnsi="Times New Roman" w:cs="仿宋_GB2312" w:hint="eastAsia"/>
          <w:bCs/>
          <w:sz w:val="32"/>
          <w:szCs w:val="32"/>
        </w:rPr>
        <w:t>号</w:t>
      </w:r>
    </w:p>
    <w:p w:rsidR="006260A9" w:rsidRDefault="007D384B">
      <w:pPr>
        <w:spacing w:line="440" w:lineRule="exact"/>
        <w:jc w:val="center"/>
        <w:rPr>
          <w:rFonts w:ascii="方正小标宋_GBK" w:eastAsia="方正小标宋_GBK" w:hAnsi="方正小标宋_GBK" w:cs="方正小标宋_GBK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B57DA9" wp14:editId="7CA2B015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631180" cy="635"/>
                <wp:effectExtent l="17145" t="14605" r="9525" b="133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118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4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6r9FgIAACs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" strokecolor="red" strokeweight="1.5pt"/>
            </w:pict>
          </mc:Fallback>
        </mc:AlternateContent>
      </w:r>
    </w:p>
    <w:p w:rsidR="006260A9" w:rsidRDefault="006260A9">
      <w:pPr>
        <w:spacing w:line="440" w:lineRule="exact"/>
        <w:jc w:val="center"/>
        <w:rPr>
          <w:rFonts w:ascii="方正小标宋_GBK" w:eastAsia="方正小标宋_GBK" w:hAnsi="方正小标宋_GBK" w:cs="方正小标宋_GBK"/>
          <w:bCs/>
          <w:szCs w:val="21"/>
        </w:rPr>
      </w:pPr>
    </w:p>
    <w:p w:rsidR="006260A9" w:rsidRDefault="006260A9" w:rsidP="00973A3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河北省财政厅</w:t>
      </w:r>
    </w:p>
    <w:p w:rsidR="006D30AE" w:rsidRDefault="00EF19AB" w:rsidP="00973A3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 w:rsidR="006260A9">
        <w:rPr>
          <w:rFonts w:ascii="方正小标宋_GBK" w:eastAsia="方正小标宋_GBK" w:hint="eastAsia"/>
          <w:sz w:val="44"/>
          <w:szCs w:val="44"/>
        </w:rPr>
        <w:t>下达</w:t>
      </w:r>
      <w:r w:rsidR="006260A9">
        <w:rPr>
          <w:rFonts w:ascii="方正小标宋_GBK" w:eastAsia="方正小标宋_GBK"/>
          <w:sz w:val="44"/>
          <w:szCs w:val="44"/>
        </w:rPr>
        <w:t>20</w:t>
      </w:r>
      <w:r w:rsidR="00BE7E7D">
        <w:rPr>
          <w:rFonts w:ascii="方正小标宋_GBK" w:eastAsia="方正小标宋_GBK" w:hint="eastAsia"/>
          <w:sz w:val="44"/>
          <w:szCs w:val="44"/>
        </w:rPr>
        <w:t>20</w:t>
      </w:r>
      <w:r w:rsidR="006260A9">
        <w:rPr>
          <w:rFonts w:ascii="方正小标宋_GBK" w:eastAsia="方正小标宋_GBK" w:hint="eastAsia"/>
          <w:sz w:val="44"/>
          <w:szCs w:val="44"/>
        </w:rPr>
        <w:t>年</w:t>
      </w:r>
      <w:r w:rsidR="0046451C">
        <w:rPr>
          <w:rFonts w:ascii="方正小标宋_GBK" w:eastAsia="方正小标宋_GBK" w:hint="eastAsia"/>
          <w:sz w:val="44"/>
          <w:szCs w:val="44"/>
        </w:rPr>
        <w:t>省对市县</w:t>
      </w:r>
      <w:r w:rsidR="00ED72C2">
        <w:rPr>
          <w:rFonts w:ascii="方正小标宋_GBK" w:eastAsia="方正小标宋_GBK" w:hint="eastAsia"/>
          <w:sz w:val="44"/>
          <w:szCs w:val="44"/>
        </w:rPr>
        <w:t>重点生态功能区</w:t>
      </w:r>
    </w:p>
    <w:p w:rsidR="006260A9" w:rsidRDefault="006260A9" w:rsidP="00973A3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转移支付</w:t>
      </w:r>
      <w:r w:rsidR="00B9640C">
        <w:rPr>
          <w:rFonts w:ascii="方正小标宋_GBK" w:eastAsia="方正小标宋_GBK" w:hint="eastAsia"/>
          <w:sz w:val="44"/>
          <w:szCs w:val="44"/>
        </w:rPr>
        <w:t>预算</w:t>
      </w:r>
      <w:r w:rsidR="00E11191">
        <w:rPr>
          <w:rFonts w:ascii="方正小标宋_GBK" w:eastAsia="方正小标宋_GBK" w:hint="eastAsia"/>
          <w:sz w:val="44"/>
          <w:szCs w:val="44"/>
        </w:rPr>
        <w:t>（直达部分）</w:t>
      </w:r>
      <w:r>
        <w:rPr>
          <w:rFonts w:ascii="方正小标宋_GBK" w:eastAsia="方正小标宋_GBK" w:hint="eastAsia"/>
          <w:sz w:val="44"/>
          <w:szCs w:val="44"/>
        </w:rPr>
        <w:t>的通知</w:t>
      </w:r>
    </w:p>
    <w:p w:rsidR="006260A9" w:rsidRDefault="006260A9" w:rsidP="00973A30">
      <w:pPr>
        <w:rPr>
          <w:rFonts w:ascii="仿宋_GB2312" w:eastAsia="仿宋_GB2312"/>
          <w:sz w:val="32"/>
          <w:szCs w:val="32"/>
        </w:rPr>
      </w:pPr>
    </w:p>
    <w:p w:rsidR="006260A9" w:rsidRPr="004729E5" w:rsidRDefault="006260A9" w:rsidP="006D30AE">
      <w:pPr>
        <w:spacing w:line="540" w:lineRule="exact"/>
        <w:rPr>
          <w:rFonts w:ascii="Times New Roman" w:eastAsia="方正仿宋_GBK" w:hAnsi="Times New Roman"/>
          <w:sz w:val="32"/>
          <w:szCs w:val="32"/>
        </w:rPr>
      </w:pPr>
      <w:r w:rsidRPr="004729E5">
        <w:rPr>
          <w:rFonts w:ascii="Times New Roman" w:eastAsia="方正仿宋_GBK" w:hAnsi="Times New Roman"/>
          <w:sz w:val="32"/>
          <w:szCs w:val="32"/>
        </w:rPr>
        <w:t>有关</w:t>
      </w:r>
      <w:r w:rsidR="00ED72C2">
        <w:rPr>
          <w:rFonts w:ascii="Times New Roman" w:eastAsia="方正仿宋_GBK" w:hAnsi="Times New Roman" w:hint="eastAsia"/>
          <w:sz w:val="32"/>
          <w:szCs w:val="32"/>
        </w:rPr>
        <w:t>市、</w:t>
      </w:r>
      <w:r w:rsidR="00895E1E" w:rsidRPr="004729E5">
        <w:rPr>
          <w:rFonts w:ascii="Times New Roman" w:eastAsia="方正仿宋_GBK" w:hAnsi="Times New Roman"/>
          <w:sz w:val="32"/>
          <w:szCs w:val="32"/>
        </w:rPr>
        <w:t>省财政</w:t>
      </w:r>
      <w:r w:rsidRPr="004729E5">
        <w:rPr>
          <w:rFonts w:ascii="Times New Roman" w:eastAsia="方正仿宋_GBK" w:hAnsi="Times New Roman"/>
          <w:sz w:val="32"/>
          <w:szCs w:val="32"/>
        </w:rPr>
        <w:t>直管县财政局</w:t>
      </w:r>
      <w:r w:rsidR="00CE13A5">
        <w:rPr>
          <w:rFonts w:ascii="Times New Roman" w:eastAsia="方正仿宋_GBK" w:hAnsi="Times New Roman" w:hint="eastAsia"/>
          <w:sz w:val="32"/>
          <w:szCs w:val="32"/>
        </w:rPr>
        <w:t>，雄安新区</w:t>
      </w:r>
      <w:r w:rsidR="00E35D94">
        <w:rPr>
          <w:rFonts w:ascii="Times New Roman" w:eastAsia="方正仿宋_GBK" w:hAnsi="Times New Roman" w:hint="eastAsia"/>
          <w:sz w:val="32"/>
          <w:szCs w:val="32"/>
        </w:rPr>
        <w:t>改发局</w:t>
      </w:r>
      <w:r w:rsidRPr="004729E5">
        <w:rPr>
          <w:rFonts w:ascii="Times New Roman" w:eastAsia="方正仿宋_GBK" w:hAnsi="Times New Roman"/>
          <w:sz w:val="32"/>
          <w:szCs w:val="32"/>
        </w:rPr>
        <w:t>：</w:t>
      </w:r>
    </w:p>
    <w:p w:rsidR="00ED72C2" w:rsidRPr="00F02AAF" w:rsidRDefault="00ED72C2" w:rsidP="006D30AE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02AAF">
        <w:rPr>
          <w:rFonts w:ascii="Times New Roman" w:eastAsia="方正仿宋_GBK" w:hAnsi="Times New Roman"/>
          <w:sz w:val="32"/>
          <w:szCs w:val="32"/>
        </w:rPr>
        <w:t>为推进生态文明建设，引导市县政府加强生态环境保护，提高生态功能重要地区所在地政府的基本公共服务保障能力，按照省对市县重点生态功能区转移支付办法，现将</w:t>
      </w:r>
      <w:r w:rsidRPr="00F02AAF">
        <w:rPr>
          <w:rFonts w:ascii="Times New Roman" w:eastAsia="方正仿宋_GBK" w:hAnsi="Times New Roman"/>
          <w:sz w:val="32"/>
          <w:szCs w:val="32"/>
        </w:rPr>
        <w:t>2020</w:t>
      </w:r>
      <w:r w:rsidRPr="00F02AAF">
        <w:rPr>
          <w:rFonts w:ascii="Times New Roman" w:eastAsia="方正仿宋_GBK" w:hAnsi="Times New Roman"/>
          <w:sz w:val="32"/>
          <w:szCs w:val="32"/>
        </w:rPr>
        <w:t>年重点生态功能区转移支付</w:t>
      </w:r>
      <w:r w:rsidR="00654742" w:rsidRPr="00F02AAF">
        <w:rPr>
          <w:rFonts w:ascii="Times New Roman" w:eastAsia="方正仿宋_GBK" w:hAnsi="Times New Roman"/>
          <w:sz w:val="32"/>
          <w:szCs w:val="32"/>
        </w:rPr>
        <w:t>预算（直达</w:t>
      </w:r>
      <w:r w:rsidR="00E11191">
        <w:rPr>
          <w:rFonts w:ascii="Times New Roman" w:eastAsia="方正仿宋_GBK" w:hAnsi="Times New Roman" w:hint="eastAsia"/>
          <w:sz w:val="32"/>
          <w:szCs w:val="32"/>
        </w:rPr>
        <w:t>部分</w:t>
      </w:r>
      <w:r w:rsidR="00654742" w:rsidRPr="00F02AAF">
        <w:rPr>
          <w:rFonts w:ascii="Times New Roman" w:eastAsia="方正仿宋_GBK" w:hAnsi="Times New Roman"/>
          <w:sz w:val="32"/>
          <w:szCs w:val="32"/>
        </w:rPr>
        <w:t>，具体额度详见附件）下达你市（县）。此项补助</w:t>
      </w:r>
      <w:r w:rsidRPr="00F02AAF">
        <w:rPr>
          <w:rFonts w:ascii="Times New Roman" w:eastAsia="方正仿宋_GBK" w:hAnsi="Times New Roman"/>
          <w:sz w:val="32"/>
          <w:szCs w:val="32"/>
        </w:rPr>
        <w:t>列</w:t>
      </w:r>
      <w:r w:rsidR="00654742" w:rsidRPr="00F02AAF">
        <w:rPr>
          <w:rFonts w:ascii="Times New Roman" w:eastAsia="方正仿宋_GBK" w:hAnsi="Times New Roman"/>
          <w:sz w:val="32"/>
          <w:szCs w:val="32"/>
        </w:rPr>
        <w:t>入</w:t>
      </w:r>
      <w:r w:rsidRPr="00F02AAF">
        <w:rPr>
          <w:rFonts w:ascii="Times New Roman" w:eastAsia="方正仿宋_GBK" w:hAnsi="Times New Roman"/>
          <w:sz w:val="32"/>
          <w:szCs w:val="32"/>
        </w:rPr>
        <w:t>2020</w:t>
      </w:r>
      <w:r w:rsidRPr="00F02AAF">
        <w:rPr>
          <w:rFonts w:ascii="Times New Roman" w:eastAsia="方正仿宋_GBK" w:hAnsi="Times New Roman"/>
          <w:sz w:val="32"/>
          <w:szCs w:val="32"/>
        </w:rPr>
        <w:t>年政府收支分类科目</w:t>
      </w:r>
      <w:r w:rsidRPr="00F02AAF">
        <w:rPr>
          <w:rFonts w:ascii="Times New Roman" w:eastAsia="方正仿宋_GBK" w:hAnsi="Times New Roman"/>
          <w:sz w:val="32"/>
          <w:szCs w:val="32"/>
        </w:rPr>
        <w:t xml:space="preserve">“1100226 </w:t>
      </w:r>
      <w:r w:rsidRPr="00F02AAF">
        <w:rPr>
          <w:rFonts w:ascii="Times New Roman" w:eastAsia="方正仿宋_GBK" w:hAnsi="Times New Roman"/>
          <w:sz w:val="32"/>
          <w:szCs w:val="32"/>
        </w:rPr>
        <w:t>重点生态功能区转移支付收入</w:t>
      </w:r>
      <w:r w:rsidRPr="00F02AAF">
        <w:rPr>
          <w:rFonts w:ascii="Times New Roman" w:eastAsia="方正仿宋_GBK" w:hAnsi="Times New Roman"/>
          <w:sz w:val="32"/>
          <w:szCs w:val="32"/>
        </w:rPr>
        <w:t>”</w:t>
      </w:r>
      <w:r w:rsidRPr="00F02AAF">
        <w:rPr>
          <w:rFonts w:ascii="Times New Roman" w:eastAsia="方正仿宋_GBK" w:hAnsi="Times New Roman"/>
          <w:sz w:val="32"/>
          <w:szCs w:val="32"/>
        </w:rPr>
        <w:t>，项目代码</w:t>
      </w:r>
      <w:r w:rsidRPr="00F02AAF">
        <w:rPr>
          <w:rFonts w:ascii="Times New Roman" w:eastAsia="方正仿宋_GBK" w:hAnsi="Times New Roman"/>
          <w:sz w:val="32"/>
          <w:szCs w:val="32"/>
        </w:rPr>
        <w:t>Z135110079002</w:t>
      </w:r>
      <w:r w:rsidRPr="00F02AAF">
        <w:rPr>
          <w:rFonts w:ascii="Times New Roman" w:eastAsia="方正仿宋_GBK" w:hAnsi="Times New Roman"/>
          <w:sz w:val="32"/>
          <w:szCs w:val="32"/>
        </w:rPr>
        <w:t>。</w:t>
      </w:r>
    </w:p>
    <w:p w:rsidR="00CF1205" w:rsidRPr="00F02AAF" w:rsidRDefault="00CF1205" w:rsidP="006D30AE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02AAF">
        <w:rPr>
          <w:rFonts w:ascii="Times New Roman" w:eastAsia="方正仿宋_GBK" w:hAnsi="Times New Roman"/>
          <w:sz w:val="32"/>
          <w:szCs w:val="32"/>
        </w:rPr>
        <w:t>按照直达基层直达民生落实方案要求，</w:t>
      </w:r>
      <w:r w:rsidR="00ED72C2" w:rsidRPr="00F02AAF">
        <w:rPr>
          <w:rFonts w:ascii="Times New Roman" w:eastAsia="方正仿宋_GBK" w:hAnsi="Times New Roman"/>
          <w:sz w:val="32"/>
          <w:szCs w:val="32"/>
        </w:rPr>
        <w:t>重点生态功能区</w:t>
      </w:r>
      <w:r w:rsidRPr="00F02AAF">
        <w:rPr>
          <w:rFonts w:ascii="Times New Roman" w:eastAsia="方正仿宋_GBK" w:hAnsi="Times New Roman"/>
          <w:sz w:val="32"/>
          <w:szCs w:val="32"/>
        </w:rPr>
        <w:t>转移支付预算中的</w:t>
      </w:r>
      <w:r w:rsidR="00ED72C2" w:rsidRPr="00F02AAF">
        <w:rPr>
          <w:rFonts w:ascii="Times New Roman" w:eastAsia="方正仿宋_GBK" w:hAnsi="Times New Roman"/>
          <w:sz w:val="32"/>
          <w:szCs w:val="32"/>
        </w:rPr>
        <w:t>直达市县基层部分，</w:t>
      </w:r>
      <w:r w:rsidR="00185430" w:rsidRPr="00F02AAF">
        <w:rPr>
          <w:rFonts w:ascii="Times New Roman" w:eastAsia="方正仿宋_GBK" w:hAnsi="Times New Roman"/>
          <w:sz w:val="32"/>
          <w:szCs w:val="32"/>
        </w:rPr>
        <w:t>列入</w:t>
      </w:r>
      <w:r w:rsidRPr="00F02AAF">
        <w:rPr>
          <w:rFonts w:ascii="Times New Roman" w:eastAsia="方正仿宋_GBK" w:hAnsi="Times New Roman"/>
          <w:sz w:val="32"/>
          <w:szCs w:val="32"/>
        </w:rPr>
        <w:t>直达资金管理，并纳入中央财政直达资金监控系统全程监测。</w:t>
      </w:r>
      <w:r w:rsidR="001E2762" w:rsidRPr="00F02AAF">
        <w:rPr>
          <w:rFonts w:ascii="Times New Roman" w:eastAsia="方正仿宋_GBK" w:hAnsi="Times New Roman"/>
          <w:sz w:val="32"/>
          <w:szCs w:val="32"/>
        </w:rPr>
        <w:t>该项直达资金的</w:t>
      </w:r>
      <w:r w:rsidRPr="00F02AAF">
        <w:rPr>
          <w:rFonts w:ascii="Times New Roman" w:eastAsia="方正仿宋_GBK" w:hAnsi="Times New Roman"/>
          <w:sz w:val="32"/>
          <w:szCs w:val="32"/>
        </w:rPr>
        <w:t>标识为</w:t>
      </w:r>
      <w:r w:rsidRPr="00F02AAF">
        <w:rPr>
          <w:rFonts w:ascii="Times New Roman" w:eastAsia="方正仿宋_GBK" w:hAnsi="Times New Roman"/>
          <w:sz w:val="32"/>
          <w:szCs w:val="32"/>
        </w:rPr>
        <w:t>“01002</w:t>
      </w:r>
      <w:r w:rsidRPr="00F02AAF">
        <w:rPr>
          <w:rFonts w:ascii="Times New Roman" w:eastAsia="方正仿宋_GBK" w:hAnsi="Times New Roman"/>
          <w:sz w:val="32"/>
          <w:szCs w:val="32"/>
        </w:rPr>
        <w:t>正常转移支付</w:t>
      </w:r>
      <w:r w:rsidRPr="00F02AAF">
        <w:rPr>
          <w:rFonts w:ascii="Times New Roman" w:eastAsia="方正仿宋_GBK" w:hAnsi="Times New Roman"/>
          <w:sz w:val="32"/>
          <w:szCs w:val="32"/>
        </w:rPr>
        <w:t>”</w:t>
      </w:r>
      <w:r w:rsidRPr="00F02AAF">
        <w:rPr>
          <w:rFonts w:ascii="Times New Roman" w:eastAsia="方正仿宋_GBK" w:hAnsi="Times New Roman"/>
          <w:sz w:val="32"/>
          <w:szCs w:val="32"/>
        </w:rPr>
        <w:t>，该</w:t>
      </w:r>
      <w:r w:rsidR="00654742" w:rsidRPr="00F02AAF">
        <w:rPr>
          <w:rFonts w:ascii="Times New Roman" w:eastAsia="方正仿宋_GBK" w:hAnsi="Times New Roman"/>
          <w:sz w:val="32"/>
          <w:szCs w:val="32"/>
        </w:rPr>
        <w:t>项</w:t>
      </w:r>
      <w:r w:rsidRPr="00F02AAF">
        <w:rPr>
          <w:rFonts w:ascii="Times New Roman" w:eastAsia="方正仿宋_GBK" w:hAnsi="Times New Roman"/>
          <w:sz w:val="32"/>
          <w:szCs w:val="32"/>
        </w:rPr>
        <w:t>标识贯穿资金分配、拨付、使用等全部环节，且保持不变。</w:t>
      </w:r>
    </w:p>
    <w:p w:rsidR="00CF1205" w:rsidRPr="00F02AAF" w:rsidRDefault="00F02AAF" w:rsidP="006D30AE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02AAF">
        <w:rPr>
          <w:rFonts w:ascii="Times New Roman" w:eastAsia="方正仿宋_GBK" w:hAnsi="Times New Roman"/>
          <w:sz w:val="32"/>
          <w:szCs w:val="32"/>
        </w:rPr>
        <w:t>有关</w:t>
      </w:r>
      <w:r w:rsidR="002400A1" w:rsidRPr="00F02AAF">
        <w:rPr>
          <w:rFonts w:ascii="Times New Roman" w:eastAsia="方正仿宋_GBK" w:hAnsi="Times New Roman"/>
          <w:sz w:val="32"/>
          <w:szCs w:val="32"/>
        </w:rPr>
        <w:t>市级财政</w:t>
      </w:r>
      <w:r w:rsidRPr="00F02AAF">
        <w:rPr>
          <w:rFonts w:ascii="Times New Roman" w:eastAsia="方正仿宋_GBK" w:hAnsi="Times New Roman"/>
          <w:sz w:val="32"/>
          <w:szCs w:val="32"/>
        </w:rPr>
        <w:t>局</w:t>
      </w:r>
      <w:r w:rsidR="00E11191">
        <w:rPr>
          <w:rFonts w:ascii="Times New Roman" w:eastAsia="方正仿宋_GBK" w:hAnsi="Times New Roman"/>
          <w:sz w:val="32"/>
          <w:szCs w:val="32"/>
        </w:rPr>
        <w:t>收到本通知后，要及时向有关县（市、区）下达转移支付资金</w:t>
      </w:r>
      <w:r w:rsidR="00E11191">
        <w:rPr>
          <w:rFonts w:ascii="Times New Roman" w:eastAsia="方正仿宋_GBK" w:hAnsi="Times New Roman" w:hint="eastAsia"/>
          <w:sz w:val="32"/>
          <w:szCs w:val="32"/>
        </w:rPr>
        <w:t>，</w:t>
      </w:r>
      <w:r w:rsidR="00CF1205" w:rsidRPr="00F02AAF">
        <w:rPr>
          <w:rFonts w:ascii="Times New Roman" w:eastAsia="方正仿宋_GBK" w:hAnsi="Times New Roman"/>
          <w:sz w:val="32"/>
          <w:szCs w:val="32"/>
        </w:rPr>
        <w:t>直达资金部分</w:t>
      </w:r>
      <w:r w:rsidR="001E2762" w:rsidRPr="00F02AAF">
        <w:rPr>
          <w:rFonts w:ascii="Times New Roman" w:eastAsia="方正仿宋_GBK" w:hAnsi="Times New Roman"/>
          <w:sz w:val="32"/>
          <w:szCs w:val="32"/>
        </w:rPr>
        <w:t>应单独下发预算指标文件，并保持中央财政直达资金标识不变，</w:t>
      </w:r>
      <w:r w:rsidR="00CF1205" w:rsidRPr="00F02AAF">
        <w:rPr>
          <w:rFonts w:ascii="Times New Roman" w:eastAsia="方正仿宋_GBK" w:hAnsi="Times New Roman"/>
          <w:sz w:val="32"/>
          <w:szCs w:val="32"/>
        </w:rPr>
        <w:t>在指标管理系统中及时登录有关指标和直达资金标识，导入直达资金监控系统，确保数据真实、账目清晰、流向明确。</w:t>
      </w:r>
    </w:p>
    <w:p w:rsidR="001E2762" w:rsidRPr="00F02AAF" w:rsidRDefault="00654742" w:rsidP="004342BF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02AAF">
        <w:rPr>
          <w:rFonts w:ascii="Times New Roman" w:eastAsia="方正仿宋_GBK" w:hAnsi="Times New Roman"/>
          <w:sz w:val="32"/>
          <w:szCs w:val="32"/>
        </w:rPr>
        <w:t>相关市、县（市、区）</w:t>
      </w:r>
      <w:r w:rsidR="00F02AAF" w:rsidRPr="00F02AAF">
        <w:rPr>
          <w:rFonts w:ascii="Times New Roman" w:eastAsia="方正仿宋_GBK" w:hAnsi="Times New Roman"/>
          <w:sz w:val="32"/>
          <w:szCs w:val="32"/>
        </w:rPr>
        <w:t>财政局</w:t>
      </w:r>
      <w:r w:rsidR="004342BF" w:rsidRPr="00F02AAF">
        <w:rPr>
          <w:rFonts w:ascii="Times New Roman" w:eastAsia="方正仿宋_GBK" w:hAnsi="Times New Roman"/>
          <w:sz w:val="32"/>
          <w:szCs w:val="32"/>
        </w:rPr>
        <w:t>要严格按照中央财政直达资金有关要求，科学安排使用资金，</w:t>
      </w:r>
      <w:r w:rsidR="00FA0D46" w:rsidRPr="00F02AAF">
        <w:rPr>
          <w:rFonts w:ascii="Times New Roman" w:eastAsia="方正仿宋_GBK" w:hAnsi="Times New Roman"/>
          <w:sz w:val="32"/>
          <w:szCs w:val="32"/>
        </w:rPr>
        <w:t>加强直达资金管理。</w:t>
      </w:r>
      <w:r w:rsidRPr="00F02AAF">
        <w:rPr>
          <w:rFonts w:ascii="Times New Roman" w:eastAsia="方正仿宋_GBK" w:hAnsi="Times New Roman"/>
          <w:sz w:val="32"/>
          <w:szCs w:val="32"/>
        </w:rPr>
        <w:t>同时，</w:t>
      </w:r>
      <w:r w:rsidR="002400A1" w:rsidRPr="00F02AAF">
        <w:rPr>
          <w:rFonts w:ascii="Times New Roman" w:eastAsia="方正仿宋_GBK" w:hAnsi="Times New Roman"/>
          <w:sz w:val="32"/>
          <w:szCs w:val="32"/>
        </w:rPr>
        <w:t>要</w:t>
      </w:r>
      <w:r w:rsidR="00CF1205" w:rsidRPr="00F02AAF">
        <w:rPr>
          <w:rFonts w:ascii="Times New Roman" w:eastAsia="方正仿宋_GBK" w:hAnsi="Times New Roman"/>
          <w:sz w:val="32"/>
          <w:szCs w:val="32"/>
        </w:rPr>
        <w:t>按照</w:t>
      </w:r>
      <w:r w:rsidR="0046451C" w:rsidRPr="00F02AAF">
        <w:rPr>
          <w:rFonts w:ascii="Times New Roman" w:eastAsia="方正仿宋_GBK" w:hAnsi="Times New Roman"/>
          <w:sz w:val="32"/>
          <w:szCs w:val="32"/>
        </w:rPr>
        <w:t>《河北省</w:t>
      </w:r>
      <w:r w:rsidR="00ED72C2" w:rsidRPr="00F02AAF">
        <w:rPr>
          <w:rFonts w:ascii="Times New Roman" w:eastAsia="方正仿宋_GBK" w:hAnsi="Times New Roman"/>
          <w:sz w:val="32"/>
          <w:szCs w:val="32"/>
        </w:rPr>
        <w:t>国家重点生态功能区</w:t>
      </w:r>
      <w:r w:rsidR="0046451C" w:rsidRPr="00F02AAF">
        <w:rPr>
          <w:rFonts w:ascii="Times New Roman" w:eastAsia="方正仿宋_GBK" w:hAnsi="Times New Roman"/>
          <w:sz w:val="32"/>
          <w:szCs w:val="32"/>
        </w:rPr>
        <w:t>转移支付办法》</w:t>
      </w:r>
      <w:r w:rsidR="00CF1205" w:rsidRPr="00F02AAF">
        <w:rPr>
          <w:rFonts w:ascii="Times New Roman" w:eastAsia="方正仿宋_GBK" w:hAnsi="Times New Roman"/>
          <w:sz w:val="32"/>
          <w:szCs w:val="32"/>
        </w:rPr>
        <w:t>要求，</w:t>
      </w:r>
      <w:r w:rsidR="001D5184" w:rsidRPr="00F02AAF">
        <w:rPr>
          <w:rFonts w:ascii="Times New Roman" w:eastAsia="方正仿宋_GBK" w:hAnsi="Times New Roman"/>
          <w:sz w:val="32"/>
          <w:szCs w:val="32"/>
        </w:rPr>
        <w:t>将转移支付资金</w:t>
      </w:r>
      <w:r w:rsidR="0046451C" w:rsidRPr="00F02AAF">
        <w:rPr>
          <w:rFonts w:ascii="Times New Roman" w:eastAsia="方正仿宋_GBK" w:hAnsi="Times New Roman"/>
          <w:sz w:val="32"/>
          <w:szCs w:val="32"/>
        </w:rPr>
        <w:t>用于</w:t>
      </w:r>
      <w:r w:rsidR="00CF47C8" w:rsidRPr="00F02AAF">
        <w:rPr>
          <w:rFonts w:ascii="Times New Roman" w:eastAsia="方正仿宋_GBK" w:hAnsi="Times New Roman"/>
          <w:sz w:val="32"/>
          <w:szCs w:val="32"/>
        </w:rPr>
        <w:t>保护生态环境和改善民生，提高基本公</w:t>
      </w:r>
      <w:r w:rsidRPr="00F02AAF">
        <w:rPr>
          <w:rFonts w:ascii="Times New Roman" w:eastAsia="方正仿宋_GBK" w:hAnsi="Times New Roman"/>
          <w:sz w:val="32"/>
          <w:szCs w:val="32"/>
        </w:rPr>
        <w:t>共服务保障能力，不得用于楼堂馆所及形象工程建设和竞争性领域</w:t>
      </w:r>
      <w:r w:rsidR="00CF47C8" w:rsidRPr="00F02AAF">
        <w:rPr>
          <w:rFonts w:ascii="Times New Roman" w:eastAsia="方正仿宋_GBK" w:hAnsi="Times New Roman"/>
          <w:sz w:val="32"/>
          <w:szCs w:val="32"/>
        </w:rPr>
        <w:t>，要</w:t>
      </w:r>
      <w:r w:rsidRPr="00F02AAF">
        <w:rPr>
          <w:rFonts w:ascii="Times New Roman" w:eastAsia="方正仿宋_GBK" w:hAnsi="Times New Roman"/>
          <w:sz w:val="32"/>
          <w:szCs w:val="32"/>
        </w:rPr>
        <w:t>加强资金绩效管理，提高</w:t>
      </w:r>
      <w:r w:rsidR="00CF47C8" w:rsidRPr="00F02AAF">
        <w:rPr>
          <w:rFonts w:ascii="Times New Roman" w:eastAsia="方正仿宋_GBK" w:hAnsi="Times New Roman"/>
          <w:sz w:val="32"/>
          <w:szCs w:val="32"/>
        </w:rPr>
        <w:t>资金使用效益</w:t>
      </w:r>
      <w:r w:rsidR="00143955" w:rsidRPr="00F02AAF">
        <w:rPr>
          <w:rFonts w:ascii="Times New Roman" w:eastAsia="方正仿宋_GBK" w:hAnsi="Times New Roman"/>
          <w:sz w:val="32"/>
          <w:szCs w:val="32"/>
        </w:rPr>
        <w:t>。</w:t>
      </w:r>
    </w:p>
    <w:p w:rsidR="004342BF" w:rsidRPr="00F02AAF" w:rsidRDefault="004342BF" w:rsidP="006D30AE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A80A9A" w:rsidRDefault="00EF19AB" w:rsidP="006D30AE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02AAF">
        <w:rPr>
          <w:rFonts w:ascii="Times New Roman" w:eastAsia="方正仿宋_GBK" w:hAnsi="Times New Roman"/>
          <w:sz w:val="32"/>
          <w:szCs w:val="32"/>
        </w:rPr>
        <w:t>附件：</w:t>
      </w:r>
      <w:r w:rsidR="00A80A9A">
        <w:rPr>
          <w:rFonts w:ascii="Times New Roman" w:eastAsia="方正仿宋_GBK" w:hAnsi="Times New Roman" w:hint="eastAsia"/>
          <w:sz w:val="32"/>
          <w:szCs w:val="32"/>
        </w:rPr>
        <w:t>河北省</w:t>
      </w:r>
      <w:r w:rsidR="006260A9" w:rsidRPr="00F02AAF">
        <w:rPr>
          <w:rFonts w:ascii="Times New Roman" w:eastAsia="方正仿宋_GBK" w:hAnsi="Times New Roman"/>
          <w:sz w:val="32"/>
          <w:szCs w:val="32"/>
        </w:rPr>
        <w:t>20</w:t>
      </w:r>
      <w:r w:rsidR="00BE7E7D" w:rsidRPr="00F02AAF">
        <w:rPr>
          <w:rFonts w:ascii="Times New Roman" w:eastAsia="方正仿宋_GBK" w:hAnsi="Times New Roman"/>
          <w:sz w:val="32"/>
          <w:szCs w:val="32"/>
        </w:rPr>
        <w:t>20</w:t>
      </w:r>
      <w:r w:rsidR="006260A9" w:rsidRPr="00F02AAF">
        <w:rPr>
          <w:rFonts w:ascii="Times New Roman" w:eastAsia="方正仿宋_GBK" w:hAnsi="Times New Roman"/>
          <w:sz w:val="32"/>
          <w:szCs w:val="32"/>
        </w:rPr>
        <w:t>年</w:t>
      </w:r>
      <w:r w:rsidR="00143955" w:rsidRPr="00F02AAF">
        <w:rPr>
          <w:rFonts w:ascii="Times New Roman" w:eastAsia="方正仿宋_GBK" w:hAnsi="Times New Roman"/>
          <w:sz w:val="32"/>
          <w:szCs w:val="32"/>
        </w:rPr>
        <w:t>省对市县</w:t>
      </w:r>
      <w:r w:rsidR="00CF47C8" w:rsidRPr="00F02AAF">
        <w:rPr>
          <w:rFonts w:ascii="Times New Roman" w:eastAsia="方正仿宋_GBK" w:hAnsi="Times New Roman"/>
          <w:sz w:val="32"/>
          <w:szCs w:val="32"/>
        </w:rPr>
        <w:t>重点生态功能区</w:t>
      </w:r>
      <w:r w:rsidR="00B9640C" w:rsidRPr="00F02AAF">
        <w:rPr>
          <w:rFonts w:ascii="Times New Roman" w:eastAsia="方正仿宋_GBK" w:hAnsi="Times New Roman"/>
          <w:sz w:val="32"/>
          <w:szCs w:val="32"/>
        </w:rPr>
        <w:t>转移支付预算</w:t>
      </w:r>
    </w:p>
    <w:p w:rsidR="006260A9" w:rsidRPr="00F02AAF" w:rsidRDefault="005E7A74" w:rsidP="00A80A9A">
      <w:pPr>
        <w:spacing w:line="540" w:lineRule="exact"/>
        <w:ind w:firstLineChars="450" w:firstLine="14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（直达部分）</w:t>
      </w:r>
      <w:r w:rsidR="006260A9" w:rsidRPr="00F02AAF">
        <w:rPr>
          <w:rFonts w:ascii="Times New Roman" w:eastAsia="方正仿宋_GBK" w:hAnsi="Times New Roman"/>
          <w:sz w:val="32"/>
          <w:szCs w:val="32"/>
        </w:rPr>
        <w:t>分配</w:t>
      </w:r>
      <w:r w:rsidR="00143955" w:rsidRPr="00F02AAF">
        <w:rPr>
          <w:rFonts w:ascii="Times New Roman" w:eastAsia="方正仿宋_GBK" w:hAnsi="Times New Roman"/>
          <w:sz w:val="32"/>
          <w:szCs w:val="32"/>
        </w:rPr>
        <w:t>情况</w:t>
      </w:r>
      <w:r w:rsidR="006260A9" w:rsidRPr="00F02AAF">
        <w:rPr>
          <w:rFonts w:ascii="Times New Roman" w:eastAsia="方正仿宋_GBK" w:hAnsi="Times New Roman"/>
          <w:sz w:val="32"/>
          <w:szCs w:val="32"/>
        </w:rPr>
        <w:t>表</w:t>
      </w:r>
      <w:r w:rsidR="00143955" w:rsidRPr="00F02AAF">
        <w:rPr>
          <w:rFonts w:ascii="Times New Roman" w:eastAsia="方正仿宋_GBK" w:hAnsi="Times New Roman"/>
          <w:sz w:val="32"/>
          <w:szCs w:val="32"/>
        </w:rPr>
        <w:t>（分发市县）</w:t>
      </w:r>
    </w:p>
    <w:p w:rsidR="004342BF" w:rsidRDefault="004342BF" w:rsidP="006D30AE">
      <w:pPr>
        <w:spacing w:line="540" w:lineRule="exact"/>
        <w:rPr>
          <w:rFonts w:ascii="Times New Roman" w:eastAsia="方正仿宋_GBK" w:hAnsi="Times New Roman"/>
          <w:sz w:val="32"/>
          <w:szCs w:val="32"/>
        </w:rPr>
      </w:pPr>
    </w:p>
    <w:p w:rsidR="004342BF" w:rsidRDefault="004342BF" w:rsidP="006D30AE">
      <w:pPr>
        <w:spacing w:line="540" w:lineRule="exact"/>
        <w:rPr>
          <w:rFonts w:ascii="Times New Roman" w:eastAsia="方正仿宋_GBK" w:hAnsi="Times New Roman"/>
          <w:sz w:val="32"/>
          <w:szCs w:val="32"/>
        </w:rPr>
      </w:pPr>
    </w:p>
    <w:p w:rsidR="006260A9" w:rsidRPr="004729E5" w:rsidRDefault="006260A9" w:rsidP="006D30AE">
      <w:pPr>
        <w:spacing w:line="540" w:lineRule="exact"/>
        <w:rPr>
          <w:rFonts w:ascii="Times New Roman" w:eastAsia="方正仿宋_GBK" w:hAnsi="Times New Roman"/>
          <w:sz w:val="32"/>
          <w:szCs w:val="32"/>
        </w:rPr>
      </w:pPr>
      <w:r w:rsidRPr="004729E5">
        <w:rPr>
          <w:rFonts w:ascii="Times New Roman" w:eastAsia="方正仿宋_GBK" w:hAnsi="Times New Roman"/>
          <w:sz w:val="32"/>
          <w:szCs w:val="32"/>
        </w:rPr>
        <w:t xml:space="preserve">   </w:t>
      </w:r>
      <w:r w:rsidR="009905D7" w:rsidRPr="004729E5">
        <w:rPr>
          <w:rFonts w:ascii="Times New Roman" w:eastAsia="方正仿宋_GBK" w:hAnsi="Times New Roman"/>
          <w:sz w:val="32"/>
          <w:szCs w:val="32"/>
        </w:rPr>
        <w:t xml:space="preserve">                           </w:t>
      </w:r>
      <w:r w:rsidR="005164FA" w:rsidRPr="004729E5">
        <w:rPr>
          <w:rFonts w:ascii="Times New Roman" w:eastAsia="方正仿宋_GBK" w:hAnsi="Times New Roman"/>
          <w:sz w:val="32"/>
          <w:szCs w:val="32"/>
        </w:rPr>
        <w:t xml:space="preserve"> </w:t>
      </w:r>
      <w:r w:rsidR="009905D7" w:rsidRPr="004729E5">
        <w:rPr>
          <w:rFonts w:ascii="Times New Roman" w:eastAsia="方正仿宋_GBK" w:hAnsi="Times New Roman"/>
          <w:sz w:val="32"/>
          <w:szCs w:val="32"/>
        </w:rPr>
        <w:t xml:space="preserve"> </w:t>
      </w:r>
      <w:r w:rsidR="00651542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="009905D7" w:rsidRPr="004729E5">
        <w:rPr>
          <w:rFonts w:ascii="Times New Roman" w:eastAsia="方正仿宋_GBK" w:hAnsi="Times New Roman"/>
          <w:sz w:val="32"/>
          <w:szCs w:val="32"/>
        </w:rPr>
        <w:t xml:space="preserve"> </w:t>
      </w:r>
      <w:r w:rsidR="006C2705" w:rsidRPr="004729E5">
        <w:rPr>
          <w:rFonts w:ascii="Times New Roman" w:eastAsia="方正仿宋_GBK" w:hAnsi="Times New Roman"/>
          <w:sz w:val="32"/>
          <w:szCs w:val="32"/>
        </w:rPr>
        <w:t xml:space="preserve"> </w:t>
      </w:r>
      <w:r w:rsidR="00EF19AB" w:rsidRPr="004729E5">
        <w:rPr>
          <w:rFonts w:ascii="Times New Roman" w:eastAsia="方正仿宋_GBK" w:hAnsi="Times New Roman"/>
          <w:sz w:val="32"/>
          <w:szCs w:val="32"/>
        </w:rPr>
        <w:t>河北</w:t>
      </w:r>
      <w:r w:rsidRPr="004729E5">
        <w:rPr>
          <w:rFonts w:ascii="Times New Roman" w:eastAsia="方正仿宋_GBK" w:hAnsi="Times New Roman"/>
          <w:sz w:val="32"/>
          <w:szCs w:val="32"/>
        </w:rPr>
        <w:t>省财政厅</w:t>
      </w:r>
    </w:p>
    <w:p w:rsidR="006260A9" w:rsidRPr="004729E5" w:rsidRDefault="006260A9" w:rsidP="006D30AE">
      <w:pPr>
        <w:spacing w:line="540" w:lineRule="exact"/>
        <w:rPr>
          <w:rFonts w:ascii="Times New Roman" w:eastAsia="方正仿宋_GBK" w:hAnsi="Times New Roman"/>
          <w:sz w:val="32"/>
          <w:szCs w:val="32"/>
        </w:rPr>
      </w:pPr>
      <w:r w:rsidRPr="004729E5">
        <w:rPr>
          <w:rFonts w:ascii="Times New Roman" w:eastAsia="方正仿宋_GBK" w:hAnsi="Times New Roman"/>
          <w:sz w:val="32"/>
          <w:szCs w:val="32"/>
        </w:rPr>
        <w:t xml:space="preserve">                             </w:t>
      </w:r>
      <w:r w:rsidR="00DE145B" w:rsidRPr="004729E5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4729E5">
        <w:rPr>
          <w:rFonts w:ascii="Times New Roman" w:eastAsia="方正仿宋_GBK" w:hAnsi="Times New Roman"/>
          <w:sz w:val="32"/>
          <w:szCs w:val="32"/>
        </w:rPr>
        <w:t xml:space="preserve"> </w:t>
      </w:r>
      <w:r w:rsidR="00172B33">
        <w:rPr>
          <w:rFonts w:ascii="Times New Roman" w:eastAsia="方正仿宋_GBK" w:hAnsi="Times New Roman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33pt;margin-top:603.75pt;width:135pt;height:135pt;z-index:251666944;mso-position-horizontal-relative:page;mso-position-vertical-relative:page" o:preferrelative="t" filled="f" stroked="f">
            <v:imagedata r:id="rId8" o:title=""/>
            <w10:wrap anchorx="page" anchory="page"/>
            <w10:anchorlock/>
          </v:shape>
          <w:control r:id="rId9" w:name="SecSignControl1" w:shapeid="_x0000_s1026"/>
        </w:pict>
      </w:r>
      <w:r w:rsidRPr="004729E5">
        <w:rPr>
          <w:rFonts w:ascii="Times New Roman" w:eastAsia="方正仿宋_GBK" w:hAnsi="Times New Roman"/>
          <w:sz w:val="32"/>
          <w:szCs w:val="32"/>
        </w:rPr>
        <w:t xml:space="preserve"> 20</w:t>
      </w:r>
      <w:r w:rsidR="006C2705" w:rsidRPr="004729E5">
        <w:rPr>
          <w:rFonts w:ascii="Times New Roman" w:eastAsia="方正仿宋_GBK" w:hAnsi="Times New Roman"/>
          <w:sz w:val="32"/>
          <w:szCs w:val="32"/>
        </w:rPr>
        <w:t>20</w:t>
      </w:r>
      <w:r w:rsidRPr="004729E5">
        <w:rPr>
          <w:rFonts w:ascii="Times New Roman" w:eastAsia="方正仿宋_GBK" w:hAnsi="Times New Roman"/>
          <w:sz w:val="32"/>
          <w:szCs w:val="32"/>
        </w:rPr>
        <w:t>年</w:t>
      </w:r>
      <w:r w:rsidR="006C2705" w:rsidRPr="004729E5">
        <w:rPr>
          <w:rFonts w:ascii="Times New Roman" w:eastAsia="方正仿宋_GBK" w:hAnsi="Times New Roman"/>
          <w:sz w:val="32"/>
          <w:szCs w:val="32"/>
        </w:rPr>
        <w:t>6</w:t>
      </w:r>
      <w:r w:rsidRPr="004729E5">
        <w:rPr>
          <w:rFonts w:ascii="Times New Roman" w:eastAsia="方正仿宋_GBK" w:hAnsi="Times New Roman"/>
          <w:sz w:val="32"/>
          <w:szCs w:val="32"/>
        </w:rPr>
        <w:t>月</w:t>
      </w:r>
      <w:r w:rsidR="00651542">
        <w:rPr>
          <w:rFonts w:ascii="Times New Roman" w:eastAsia="方正仿宋_GBK" w:hAnsi="Times New Roman" w:hint="eastAsia"/>
          <w:sz w:val="32"/>
          <w:szCs w:val="32"/>
        </w:rPr>
        <w:t>30</w:t>
      </w:r>
      <w:r w:rsidRPr="004729E5">
        <w:rPr>
          <w:rFonts w:ascii="Times New Roman" w:eastAsia="方正仿宋_GBK" w:hAnsi="Times New Roman"/>
          <w:sz w:val="32"/>
          <w:szCs w:val="32"/>
        </w:rPr>
        <w:t>日</w:t>
      </w:r>
    </w:p>
    <w:p w:rsidR="006260A9" w:rsidRPr="004729E5" w:rsidRDefault="006260A9" w:rsidP="006D30AE">
      <w:pPr>
        <w:spacing w:line="540" w:lineRule="exact"/>
        <w:rPr>
          <w:rFonts w:ascii="Times New Roman" w:eastAsia="方正仿宋_GBK" w:hAnsi="Times New Roman"/>
          <w:sz w:val="32"/>
          <w:szCs w:val="32"/>
        </w:rPr>
      </w:pPr>
    </w:p>
    <w:p w:rsidR="006260A9" w:rsidRPr="004729E5" w:rsidRDefault="006260A9">
      <w:pPr>
        <w:rPr>
          <w:rFonts w:ascii="Times New Roman" w:eastAsia="方正仿宋_GBK" w:hAnsi="Times New Roman"/>
          <w:sz w:val="32"/>
          <w:szCs w:val="32"/>
        </w:rPr>
      </w:pPr>
    </w:p>
    <w:p w:rsidR="006260A9" w:rsidRPr="004729E5" w:rsidRDefault="006260A9">
      <w:pPr>
        <w:rPr>
          <w:rFonts w:ascii="Times New Roman" w:eastAsia="方正仿宋_GBK" w:hAnsi="Times New Roman"/>
          <w:sz w:val="32"/>
          <w:szCs w:val="32"/>
        </w:rPr>
      </w:pPr>
    </w:p>
    <w:p w:rsidR="006260A9" w:rsidRPr="004729E5" w:rsidRDefault="006260A9">
      <w:pPr>
        <w:rPr>
          <w:rFonts w:ascii="Times New Roman" w:eastAsia="方正仿宋_GBK" w:hAnsi="Times New Roman"/>
          <w:sz w:val="32"/>
          <w:szCs w:val="32"/>
        </w:rPr>
      </w:pPr>
    </w:p>
    <w:p w:rsidR="006260A9" w:rsidRPr="004729E5" w:rsidRDefault="006260A9">
      <w:pPr>
        <w:rPr>
          <w:rFonts w:ascii="Times New Roman" w:eastAsia="方正仿宋_GBK" w:hAnsi="Times New Roman"/>
          <w:sz w:val="32"/>
          <w:szCs w:val="32"/>
        </w:rPr>
      </w:pPr>
    </w:p>
    <w:p w:rsidR="006260A9" w:rsidRPr="004729E5" w:rsidRDefault="006260A9">
      <w:pPr>
        <w:rPr>
          <w:rFonts w:ascii="Times New Roman" w:eastAsia="方正仿宋_GBK" w:hAnsi="Times New Roman"/>
          <w:sz w:val="32"/>
          <w:szCs w:val="32"/>
        </w:rPr>
      </w:pPr>
    </w:p>
    <w:p w:rsidR="006260A9" w:rsidRPr="004729E5" w:rsidRDefault="006260A9">
      <w:pPr>
        <w:rPr>
          <w:rFonts w:ascii="Times New Roman" w:eastAsia="方正仿宋_GBK" w:hAnsi="Times New Roman"/>
          <w:sz w:val="32"/>
          <w:szCs w:val="32"/>
        </w:rPr>
      </w:pPr>
    </w:p>
    <w:p w:rsidR="006260A9" w:rsidRPr="004729E5" w:rsidRDefault="006260A9">
      <w:pPr>
        <w:rPr>
          <w:rFonts w:ascii="Times New Roman" w:eastAsia="方正仿宋_GBK" w:hAnsi="Times New Roman"/>
          <w:sz w:val="32"/>
          <w:szCs w:val="32"/>
        </w:rPr>
      </w:pPr>
    </w:p>
    <w:p w:rsidR="006260A9" w:rsidRPr="004729E5" w:rsidRDefault="006260A9">
      <w:pPr>
        <w:rPr>
          <w:rFonts w:ascii="Times New Roman" w:eastAsia="方正仿宋_GBK" w:hAnsi="Times New Roman"/>
          <w:sz w:val="32"/>
          <w:szCs w:val="32"/>
        </w:rPr>
      </w:pPr>
    </w:p>
    <w:p w:rsidR="007D384B" w:rsidRPr="004729E5" w:rsidRDefault="007D384B">
      <w:pPr>
        <w:rPr>
          <w:rFonts w:ascii="Times New Roman" w:eastAsia="方正仿宋_GBK" w:hAnsi="Times New Roman"/>
          <w:sz w:val="32"/>
          <w:szCs w:val="32"/>
        </w:rPr>
      </w:pPr>
    </w:p>
    <w:p w:rsidR="007D384B" w:rsidRDefault="007D384B" w:rsidP="007D384B">
      <w:pPr>
        <w:spacing w:line="900" w:lineRule="exact"/>
        <w:rPr>
          <w:rFonts w:ascii="Times New Roman" w:eastAsia="方正仿宋_GBK" w:hAnsi="Times New Roman"/>
          <w:sz w:val="32"/>
          <w:szCs w:val="32"/>
        </w:rPr>
      </w:pPr>
    </w:p>
    <w:p w:rsidR="00E11191" w:rsidRDefault="00E11191" w:rsidP="007D384B">
      <w:pPr>
        <w:spacing w:line="900" w:lineRule="exact"/>
        <w:rPr>
          <w:rFonts w:ascii="Times New Roman" w:eastAsia="方正仿宋_GBK" w:hAnsi="Times New Roman"/>
          <w:sz w:val="32"/>
          <w:szCs w:val="32"/>
        </w:rPr>
      </w:pPr>
    </w:p>
    <w:p w:rsidR="00E11191" w:rsidRPr="004729E5" w:rsidRDefault="00E11191" w:rsidP="007D384B">
      <w:pPr>
        <w:spacing w:line="900" w:lineRule="exact"/>
        <w:rPr>
          <w:rFonts w:ascii="Times New Roman" w:eastAsia="方正仿宋_GBK" w:hAnsi="Times New Roman"/>
          <w:sz w:val="32"/>
          <w:szCs w:val="32"/>
        </w:rPr>
      </w:pPr>
    </w:p>
    <w:p w:rsidR="006D30AE" w:rsidRDefault="006D30AE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2400A1" w:rsidRDefault="002400A1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816950" w:rsidRDefault="00816950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816950" w:rsidRDefault="00816950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2400A1" w:rsidRDefault="002400A1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51542" w:rsidRDefault="00651542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D30AE" w:rsidRDefault="006D30AE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802813" w:rsidRPr="00CD386F" w:rsidRDefault="00802813" w:rsidP="00802813">
      <w:pPr>
        <w:spacing w:line="580" w:lineRule="exact"/>
        <w:rPr>
          <w:rFonts w:ascii="仿宋_GB2312" w:eastAsia="仿宋_GB2312"/>
          <w:sz w:val="28"/>
          <w:szCs w:val="28"/>
        </w:rPr>
      </w:pPr>
      <w:r w:rsidRPr="00CD386F">
        <w:rPr>
          <w:rFonts w:ascii="黑体" w:eastAsia="黑体" w:hAnsi="宋体" w:hint="eastAsia"/>
          <w:sz w:val="28"/>
          <w:szCs w:val="28"/>
        </w:rPr>
        <w:t>信息公开选项：</w:t>
      </w:r>
      <w:r w:rsidR="00AE4A4E">
        <w:rPr>
          <w:rFonts w:ascii="方正小标宋_GBK" w:eastAsia="方正小标宋_GBK" w:hAnsi="宋体" w:hint="eastAsia"/>
          <w:sz w:val="28"/>
          <w:szCs w:val="28"/>
        </w:rPr>
        <w:t>主动</w:t>
      </w:r>
      <w:r>
        <w:rPr>
          <w:rFonts w:ascii="方正小标宋_GBK" w:eastAsia="方正小标宋_GBK" w:hAnsi="宋体" w:hint="eastAsia"/>
          <w:sz w:val="28"/>
          <w:szCs w:val="28"/>
        </w:rPr>
        <w:t>公开</w:t>
      </w:r>
    </w:p>
    <w:p w:rsidR="00832FD8" w:rsidRDefault="007D2E66" w:rsidP="004A1030">
      <w:pPr>
        <w:spacing w:line="58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4A00DB" wp14:editId="1A0F8257">
                <wp:simplePos x="0" y="0"/>
                <wp:positionH relativeFrom="column">
                  <wp:posOffset>28575</wp:posOffset>
                </wp:positionH>
                <wp:positionV relativeFrom="paragraph">
                  <wp:posOffset>13970</wp:posOffset>
                </wp:positionV>
                <wp:extent cx="57150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.1pt" to="452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MW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" strokeweight="1.5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抄送：财政部</w:t>
      </w:r>
      <w:r w:rsidR="00832FD8">
        <w:rPr>
          <w:rFonts w:ascii="仿宋_GB2312" w:eastAsia="仿宋_GB2312" w:hint="eastAsia"/>
          <w:sz w:val="28"/>
          <w:szCs w:val="28"/>
        </w:rPr>
        <w:t>河北</w:t>
      </w:r>
      <w:r w:rsidR="004A1030">
        <w:rPr>
          <w:rFonts w:ascii="仿宋_GB2312" w:eastAsia="仿宋_GB2312" w:hint="eastAsia"/>
          <w:sz w:val="28"/>
          <w:szCs w:val="28"/>
        </w:rPr>
        <w:t>监管局</w:t>
      </w:r>
      <w:r w:rsidR="00832FD8">
        <w:rPr>
          <w:rFonts w:ascii="仿宋_GB2312" w:eastAsia="仿宋_GB2312" w:hint="eastAsia"/>
          <w:sz w:val="28"/>
          <w:szCs w:val="28"/>
        </w:rPr>
        <w:t>。</w:t>
      </w:r>
    </w:p>
    <w:p w:rsidR="006260A9" w:rsidRPr="00361070" w:rsidRDefault="00832FD8" w:rsidP="00651542">
      <w:pPr>
        <w:spacing w:line="580" w:lineRule="exact"/>
        <w:ind w:rightChars="-149" w:right="-313" w:firstLineChars="101" w:firstLine="283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080098" wp14:editId="2E0BC1E1">
                <wp:simplePos x="0" y="0"/>
                <wp:positionH relativeFrom="column">
                  <wp:posOffset>9525</wp:posOffset>
                </wp:positionH>
                <wp:positionV relativeFrom="paragraph">
                  <wp:posOffset>10795</wp:posOffset>
                </wp:positionV>
                <wp:extent cx="5715000" cy="0"/>
                <wp:effectExtent l="9525" t="10795" r="9525" b="825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85pt" to="450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" strokeweight=".5pt"/>
            </w:pict>
          </mc:Fallback>
        </mc:AlternateContent>
      </w: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19957B" wp14:editId="348840C3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9525" t="17145" r="952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5c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" strokeweight="1.5pt"/>
            </w:pict>
          </mc:Fallback>
        </mc:AlternateContent>
      </w:r>
      <w:r w:rsidRPr="00CD386F">
        <w:rPr>
          <w:rFonts w:ascii="仿宋_GB2312" w:eastAsia="仿宋_GB2312" w:hint="eastAsia"/>
          <w:sz w:val="28"/>
          <w:szCs w:val="28"/>
        </w:rPr>
        <w:t>河北省财政厅办</w:t>
      </w:r>
      <w:r>
        <w:rPr>
          <w:rFonts w:ascii="仿宋_GB2312" w:eastAsia="仿宋_GB2312" w:hint="eastAsia"/>
          <w:sz w:val="28"/>
          <w:szCs w:val="28"/>
        </w:rPr>
        <w:t>公</w:t>
      </w:r>
      <w:r w:rsidRPr="00CD386F">
        <w:rPr>
          <w:rFonts w:ascii="仿宋_GB2312" w:eastAsia="仿宋_GB2312" w:hint="eastAsia"/>
          <w:sz w:val="28"/>
          <w:szCs w:val="28"/>
        </w:rPr>
        <w:t xml:space="preserve">室                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CD386F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20</w:t>
      </w:r>
      <w:r w:rsidRPr="00CD386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6</w:t>
      </w:r>
      <w:r w:rsidRPr="00CD386F">
        <w:rPr>
          <w:rFonts w:ascii="仿宋_GB2312" w:eastAsia="仿宋_GB2312" w:hint="eastAsia"/>
          <w:sz w:val="28"/>
          <w:szCs w:val="28"/>
        </w:rPr>
        <w:t>月</w:t>
      </w:r>
      <w:r w:rsidR="00651542">
        <w:rPr>
          <w:rFonts w:ascii="仿宋_GB2312" w:eastAsia="仿宋_GB2312" w:hint="eastAsia"/>
          <w:sz w:val="28"/>
          <w:szCs w:val="28"/>
        </w:rPr>
        <w:t>30</w:t>
      </w:r>
      <w:r w:rsidRPr="00CD386F">
        <w:rPr>
          <w:rFonts w:ascii="仿宋_GB2312" w:eastAsia="仿宋_GB2312" w:hint="eastAsia"/>
          <w:sz w:val="28"/>
          <w:szCs w:val="28"/>
        </w:rPr>
        <w:t>日印</w:t>
      </w:r>
      <w:r w:rsidR="00651542">
        <w:rPr>
          <w:rFonts w:ascii="仿宋_GB2312" w:eastAsia="仿宋_GB2312" w:hint="eastAsia"/>
          <w:sz w:val="28"/>
          <w:szCs w:val="28"/>
        </w:rPr>
        <w:t>发</w:t>
      </w:r>
      <w:r w:rsidRPr="00CD386F"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sectPr w:rsidR="006260A9" w:rsidRPr="00361070" w:rsidSect="0046451C">
      <w:pgSz w:w="11906" w:h="16838"/>
      <w:pgMar w:top="2098" w:right="1304" w:bottom="1871" w:left="1531" w:header="851" w:footer="1361" w:gutter="0"/>
      <w:cols w:space="0"/>
      <w:docGrid w:type="lines" w:linePitch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B95" w:rsidRDefault="00514B95" w:rsidP="00973A30">
      <w:r>
        <w:separator/>
      </w:r>
    </w:p>
  </w:endnote>
  <w:endnote w:type="continuationSeparator" w:id="0">
    <w:p w:rsidR="00514B95" w:rsidRDefault="00514B95" w:rsidP="0097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B95" w:rsidRDefault="00514B95" w:rsidP="00973A30">
      <w:r>
        <w:separator/>
      </w:r>
    </w:p>
  </w:footnote>
  <w:footnote w:type="continuationSeparator" w:id="0">
    <w:p w:rsidR="00514B95" w:rsidRDefault="00514B95" w:rsidP="00973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vpdUJRpJzRXBRr4JEkNUjJpyr/s=" w:salt="VQ+y9Aha/ms4m5MyF3iTSw=="/>
  <w:defaultTabStop w:val="420"/>
  <w:drawingGridHorizontalSpacing w:val="105"/>
  <w:drawingGridVerticalSpacing w:val="26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7B"/>
    <w:rsid w:val="00006C07"/>
    <w:rsid w:val="00011B9F"/>
    <w:rsid w:val="0003188E"/>
    <w:rsid w:val="00037ABE"/>
    <w:rsid w:val="00042EA0"/>
    <w:rsid w:val="000C7618"/>
    <w:rsid w:val="000D34C7"/>
    <w:rsid w:val="00125950"/>
    <w:rsid w:val="001373BC"/>
    <w:rsid w:val="00143955"/>
    <w:rsid w:val="00156B97"/>
    <w:rsid w:val="00172B33"/>
    <w:rsid w:val="00185430"/>
    <w:rsid w:val="00194A71"/>
    <w:rsid w:val="0019749B"/>
    <w:rsid w:val="001D030E"/>
    <w:rsid w:val="001D5184"/>
    <w:rsid w:val="001E082B"/>
    <w:rsid w:val="001E2762"/>
    <w:rsid w:val="001F1E79"/>
    <w:rsid w:val="002053A6"/>
    <w:rsid w:val="002400A1"/>
    <w:rsid w:val="00276F42"/>
    <w:rsid w:val="0029327A"/>
    <w:rsid w:val="002A562F"/>
    <w:rsid w:val="002B2E79"/>
    <w:rsid w:val="002E30FA"/>
    <w:rsid w:val="0030615C"/>
    <w:rsid w:val="00322DBD"/>
    <w:rsid w:val="00361070"/>
    <w:rsid w:val="00382A1A"/>
    <w:rsid w:val="003B2A13"/>
    <w:rsid w:val="003B44CB"/>
    <w:rsid w:val="003E4058"/>
    <w:rsid w:val="003F6C26"/>
    <w:rsid w:val="004047F1"/>
    <w:rsid w:val="00416D6A"/>
    <w:rsid w:val="004342BF"/>
    <w:rsid w:val="0046451C"/>
    <w:rsid w:val="004674A1"/>
    <w:rsid w:val="004729E5"/>
    <w:rsid w:val="00483E28"/>
    <w:rsid w:val="004A0D68"/>
    <w:rsid w:val="004A1030"/>
    <w:rsid w:val="004A4C4A"/>
    <w:rsid w:val="004C1E67"/>
    <w:rsid w:val="004C75A3"/>
    <w:rsid w:val="004D6BB1"/>
    <w:rsid w:val="004F25FA"/>
    <w:rsid w:val="004F33BC"/>
    <w:rsid w:val="00514B95"/>
    <w:rsid w:val="005164FA"/>
    <w:rsid w:val="00530BEA"/>
    <w:rsid w:val="00560629"/>
    <w:rsid w:val="00577807"/>
    <w:rsid w:val="0058492F"/>
    <w:rsid w:val="005B0123"/>
    <w:rsid w:val="005D6976"/>
    <w:rsid w:val="005E7A74"/>
    <w:rsid w:val="006017E6"/>
    <w:rsid w:val="00617CF6"/>
    <w:rsid w:val="006260A9"/>
    <w:rsid w:val="00635752"/>
    <w:rsid w:val="00642063"/>
    <w:rsid w:val="00650A3D"/>
    <w:rsid w:val="00650D6E"/>
    <w:rsid w:val="00651542"/>
    <w:rsid w:val="00654005"/>
    <w:rsid w:val="00654742"/>
    <w:rsid w:val="00656C8F"/>
    <w:rsid w:val="00673F08"/>
    <w:rsid w:val="00686ADB"/>
    <w:rsid w:val="00692926"/>
    <w:rsid w:val="006A4414"/>
    <w:rsid w:val="006C2705"/>
    <w:rsid w:val="006D30AE"/>
    <w:rsid w:val="007317C0"/>
    <w:rsid w:val="0075374A"/>
    <w:rsid w:val="00795F08"/>
    <w:rsid w:val="007D2E66"/>
    <w:rsid w:val="007D384B"/>
    <w:rsid w:val="007D4298"/>
    <w:rsid w:val="00802813"/>
    <w:rsid w:val="00805BEF"/>
    <w:rsid w:val="00816950"/>
    <w:rsid w:val="00832FD8"/>
    <w:rsid w:val="0086042D"/>
    <w:rsid w:val="0086046E"/>
    <w:rsid w:val="00875223"/>
    <w:rsid w:val="00893721"/>
    <w:rsid w:val="00895E1E"/>
    <w:rsid w:val="008A0095"/>
    <w:rsid w:val="008A28A3"/>
    <w:rsid w:val="008C437B"/>
    <w:rsid w:val="008C58E8"/>
    <w:rsid w:val="008E34B0"/>
    <w:rsid w:val="00942C82"/>
    <w:rsid w:val="00950A9F"/>
    <w:rsid w:val="009514BE"/>
    <w:rsid w:val="009541D5"/>
    <w:rsid w:val="00971140"/>
    <w:rsid w:val="00973A30"/>
    <w:rsid w:val="0097450E"/>
    <w:rsid w:val="009767D0"/>
    <w:rsid w:val="009905D7"/>
    <w:rsid w:val="0099324D"/>
    <w:rsid w:val="00996877"/>
    <w:rsid w:val="009A6577"/>
    <w:rsid w:val="009B6EEE"/>
    <w:rsid w:val="009C55D8"/>
    <w:rsid w:val="009D7480"/>
    <w:rsid w:val="009E3B18"/>
    <w:rsid w:val="009E50E1"/>
    <w:rsid w:val="009E6850"/>
    <w:rsid w:val="00A37DD8"/>
    <w:rsid w:val="00A40DDA"/>
    <w:rsid w:val="00A73541"/>
    <w:rsid w:val="00A73D39"/>
    <w:rsid w:val="00A77A17"/>
    <w:rsid w:val="00A80A9A"/>
    <w:rsid w:val="00A80CE3"/>
    <w:rsid w:val="00AC1DB2"/>
    <w:rsid w:val="00AD6DF3"/>
    <w:rsid w:val="00AE4A4E"/>
    <w:rsid w:val="00AE541E"/>
    <w:rsid w:val="00B01D5C"/>
    <w:rsid w:val="00B02B28"/>
    <w:rsid w:val="00B30B56"/>
    <w:rsid w:val="00B32525"/>
    <w:rsid w:val="00B32636"/>
    <w:rsid w:val="00B52C01"/>
    <w:rsid w:val="00B9640C"/>
    <w:rsid w:val="00BA3E0A"/>
    <w:rsid w:val="00BB5661"/>
    <w:rsid w:val="00BD4E5C"/>
    <w:rsid w:val="00BE7E7D"/>
    <w:rsid w:val="00C07168"/>
    <w:rsid w:val="00C414F8"/>
    <w:rsid w:val="00C74202"/>
    <w:rsid w:val="00C76EAA"/>
    <w:rsid w:val="00C947F7"/>
    <w:rsid w:val="00CC01C3"/>
    <w:rsid w:val="00CC2C64"/>
    <w:rsid w:val="00CD61B9"/>
    <w:rsid w:val="00CE13A5"/>
    <w:rsid w:val="00CF1205"/>
    <w:rsid w:val="00CF47C8"/>
    <w:rsid w:val="00CF74AE"/>
    <w:rsid w:val="00D32D20"/>
    <w:rsid w:val="00D62B29"/>
    <w:rsid w:val="00DC6CDF"/>
    <w:rsid w:val="00DE145B"/>
    <w:rsid w:val="00DE2784"/>
    <w:rsid w:val="00DE38C5"/>
    <w:rsid w:val="00E11191"/>
    <w:rsid w:val="00E2362B"/>
    <w:rsid w:val="00E251FD"/>
    <w:rsid w:val="00E35D94"/>
    <w:rsid w:val="00E63136"/>
    <w:rsid w:val="00E7551D"/>
    <w:rsid w:val="00E925E7"/>
    <w:rsid w:val="00E933EA"/>
    <w:rsid w:val="00E965B7"/>
    <w:rsid w:val="00EB5BB4"/>
    <w:rsid w:val="00EB7B2C"/>
    <w:rsid w:val="00ED72C2"/>
    <w:rsid w:val="00EE42BD"/>
    <w:rsid w:val="00EF19AB"/>
    <w:rsid w:val="00EF3D7B"/>
    <w:rsid w:val="00F01269"/>
    <w:rsid w:val="00F02AAF"/>
    <w:rsid w:val="00F0685E"/>
    <w:rsid w:val="00F12BA8"/>
    <w:rsid w:val="00F459D2"/>
    <w:rsid w:val="00F471E1"/>
    <w:rsid w:val="00F61F9D"/>
    <w:rsid w:val="00F65E23"/>
    <w:rsid w:val="00F73C14"/>
    <w:rsid w:val="00F878E6"/>
    <w:rsid w:val="00F87CDA"/>
    <w:rsid w:val="00FA0D46"/>
    <w:rsid w:val="00FB0C0B"/>
    <w:rsid w:val="00FC6A94"/>
    <w:rsid w:val="00FF5393"/>
    <w:rsid w:val="00FF62FC"/>
    <w:rsid w:val="26FE7307"/>
    <w:rsid w:val="47150876"/>
    <w:rsid w:val="785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F8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41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C414F8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C41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C414F8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locked/>
    <w:rsid w:val="00A73541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73541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F8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41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C414F8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C41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C414F8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locked/>
    <w:rsid w:val="00A73541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73541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47B9-1241-47E5-849C-B962B3F9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135</Words>
  <Characters>776</Characters>
  <Application>Microsoft Office Word</Application>
  <DocSecurity>0</DocSecurity>
  <Lines>6</Lines>
  <Paragraphs>1</Paragraphs>
  <ScaleCrop>false</ScaleCrop>
  <Company>user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河北省财政厅文件</dc:title>
  <dc:creator>[预算局][薛国军]</dc:creator>
  <cp:lastModifiedBy>����</cp:lastModifiedBy>
  <cp:revision>42</cp:revision>
  <cp:lastPrinted>2020-06-30T03:35:00Z</cp:lastPrinted>
  <dcterms:created xsi:type="dcterms:W3CDTF">2020-06-24T10:33:00Z</dcterms:created>
  <dcterms:modified xsi:type="dcterms:W3CDTF">2020-06-30T09:09:00Z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